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План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финансово-хозяйственной деятельной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НОЧУ ДПО «Альфа Профи» на</w:t>
      </w:r>
    </w:p>
    <w:p w:rsidR="00DC696A" w:rsidRPr="00DC696A" w:rsidRDefault="00A97AF5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>
        <w:rPr>
          <w:rFonts w:ascii="Myriad Pro" w:hAnsi="Myriad Pro"/>
          <w:b/>
          <w:color w:val="7F7F7F" w:themeColor="text1" w:themeTint="80"/>
          <w:sz w:val="24"/>
          <w:szCs w:val="24"/>
        </w:rPr>
        <w:t>202</w:t>
      </w:r>
      <w:r>
        <w:rPr>
          <w:rFonts w:ascii="Myriad Pro" w:hAnsi="Myriad Pro"/>
          <w:b/>
          <w:color w:val="7F7F7F" w:themeColor="text1" w:themeTint="80"/>
          <w:sz w:val="24"/>
          <w:szCs w:val="24"/>
          <w:lang w:val="en-US"/>
        </w:rPr>
        <w:t>3</w:t>
      </w:r>
      <w:r w:rsidR="00DC696A"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 xml:space="preserve"> год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</w:rPr>
      </w:pPr>
    </w:p>
    <w:p w:rsidR="00DC696A" w:rsidRPr="00DC696A" w:rsidRDefault="00DC696A" w:rsidP="00DC696A">
      <w:pPr>
        <w:rPr>
          <w:rFonts w:ascii="Myriad Pro" w:hAnsi="Myriad Pro"/>
        </w:rPr>
      </w:pPr>
      <w:r w:rsidRPr="00DC696A">
        <w:rPr>
          <w:rFonts w:ascii="Myriad Pro" w:hAnsi="Myriad Pro"/>
          <w:b/>
          <w:color w:val="767171" w:themeColor="background2" w:themeShade="80"/>
        </w:rPr>
        <w:t>1.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  <w:b/>
          <w:color w:val="7F7F7F" w:themeColor="text1" w:themeTint="80"/>
        </w:rPr>
        <w:t>Основная цель учреждения</w:t>
      </w:r>
      <w:r w:rsidRPr="00DC696A">
        <w:rPr>
          <w:rFonts w:ascii="Myriad Pro" w:hAnsi="Myriad Pro"/>
          <w:color w:val="7F7F7F" w:themeColor="text1" w:themeTint="80"/>
        </w:rPr>
        <w:t xml:space="preserve"> </w:t>
      </w:r>
      <w:r w:rsidRPr="00DC696A">
        <w:rPr>
          <w:rFonts w:ascii="Myriad Pro" w:hAnsi="Myriad Pro"/>
        </w:rPr>
        <w:t>– реализация программ подготовки лиц в целях изучения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правил безопасного обращения с оружием и приобретения навыков безопасного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обращения с оружием, профессиональная подготовка и повышение квалификации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частных охранников.</w:t>
      </w:r>
    </w:p>
    <w:p w:rsidR="00DC696A" w:rsidRPr="00DC696A" w:rsidRDefault="00DC696A" w:rsidP="00DC696A">
      <w:pPr>
        <w:rPr>
          <w:rFonts w:ascii="Myriad Pro" w:hAnsi="Myriad Pro"/>
        </w:rPr>
      </w:pPr>
      <w:r w:rsidRPr="00DC696A">
        <w:rPr>
          <w:rFonts w:ascii="Myriad Pro" w:hAnsi="Myriad Pro"/>
          <w:b/>
          <w:color w:val="767171" w:themeColor="background2" w:themeShade="80"/>
        </w:rPr>
        <w:t>2.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  <w:b/>
          <w:color w:val="767171" w:themeColor="background2" w:themeShade="80"/>
        </w:rPr>
        <w:t>Предмет деятельности учреждения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</w:rPr>
        <w:t>– оказание платных образовательных услуг.</w:t>
      </w:r>
    </w:p>
    <w:p w:rsidR="00DC696A" w:rsidRPr="00DC696A" w:rsidRDefault="00DC696A" w:rsidP="00DC696A">
      <w:pPr>
        <w:rPr>
          <w:rFonts w:ascii="Myriad Pro" w:hAnsi="Myriad Pro"/>
          <w:b/>
          <w:color w:val="767171" w:themeColor="background2" w:themeShade="80"/>
        </w:rPr>
      </w:pPr>
      <w:r w:rsidRPr="00DC696A">
        <w:rPr>
          <w:rFonts w:ascii="Myriad Pro" w:hAnsi="Myriad Pro"/>
          <w:b/>
          <w:color w:val="767171" w:themeColor="background2" w:themeShade="80"/>
        </w:rPr>
        <w:t>3. П</w:t>
      </w:r>
      <w:r w:rsidR="00A97AF5">
        <w:rPr>
          <w:rFonts w:ascii="Myriad Pro" w:hAnsi="Myriad Pro"/>
          <w:b/>
          <w:color w:val="767171" w:themeColor="background2" w:themeShade="80"/>
        </w:rPr>
        <w:t>лан по трудовым ресурсам на 2023</w:t>
      </w:r>
      <w:r w:rsidRPr="00DC696A">
        <w:rPr>
          <w:rFonts w:ascii="Myriad Pro" w:hAnsi="Myriad Pro"/>
          <w:b/>
          <w:color w:val="767171" w:themeColor="background2" w:themeShade="80"/>
        </w:rPr>
        <w:t xml:space="preserve"> г.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административн</w:t>
      </w:r>
      <w:r>
        <w:rPr>
          <w:rFonts w:ascii="Myriad Pro" w:hAnsi="Myriad Pro"/>
        </w:rPr>
        <w:t xml:space="preserve">о-управленческого </w:t>
      </w:r>
      <w:r w:rsidR="00A97AF5">
        <w:rPr>
          <w:rFonts w:ascii="Myriad Pro" w:hAnsi="Myriad Pro"/>
        </w:rPr>
        <w:t>персонала – 12</w:t>
      </w:r>
      <w:r w:rsidRPr="00DC696A">
        <w:rPr>
          <w:rFonts w:ascii="Myriad Pro" w:hAnsi="Myriad Pro"/>
        </w:rPr>
        <w:t xml:space="preserve"> человек.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педагогических работников - 8 человек.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прочего вспомогательного персонала – 3 человека.</w:t>
      </w:r>
    </w:p>
    <w:p w:rsidR="00DC696A" w:rsidRPr="00DC696A" w:rsidRDefault="00DC696A" w:rsidP="00DC696A">
      <w:pPr>
        <w:rPr>
          <w:rFonts w:ascii="Myriad Pro" w:hAnsi="Myriad Pro"/>
          <w:b/>
          <w:color w:val="767171" w:themeColor="background2" w:themeShade="80"/>
        </w:rPr>
      </w:pPr>
      <w:r w:rsidRPr="00DC696A">
        <w:rPr>
          <w:rFonts w:ascii="Myriad Pro" w:hAnsi="Myriad Pro"/>
          <w:b/>
          <w:color w:val="767171" w:themeColor="background2" w:themeShade="80"/>
        </w:rPr>
        <w:t>4. Планируемые финансово-</w:t>
      </w:r>
      <w:r w:rsidR="00A97AF5">
        <w:rPr>
          <w:rFonts w:ascii="Myriad Pro" w:hAnsi="Myriad Pro"/>
          <w:b/>
          <w:color w:val="767171" w:themeColor="background2" w:themeShade="80"/>
        </w:rPr>
        <w:t>экономические показатели на 2023</w:t>
      </w:r>
      <w:r w:rsidRPr="00DC696A">
        <w:rPr>
          <w:rFonts w:ascii="Myriad Pro" w:hAnsi="Myriad Pro"/>
          <w:b/>
          <w:color w:val="767171" w:themeColor="background2" w:themeShade="80"/>
        </w:rPr>
        <w:t xml:space="preserve"> г.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доходы от получения средств бюджетов различного уровня – не планируются;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 xml:space="preserve">- доходы от основной образовательной деятельности – </w:t>
      </w:r>
      <w:r w:rsidR="00A97AF5">
        <w:rPr>
          <w:rFonts w:ascii="Myriad Pro" w:hAnsi="Myriad Pro"/>
        </w:rPr>
        <w:t xml:space="preserve">19 243 </w:t>
      </w:r>
      <w:r w:rsidR="00A97AF5" w:rsidRPr="00A97AF5">
        <w:rPr>
          <w:rFonts w:ascii="Myriad Pro" w:hAnsi="Myriad Pro"/>
        </w:rPr>
        <w:t>972</w:t>
      </w:r>
      <w:r w:rsidR="007D30D6">
        <w:rPr>
          <w:rFonts w:ascii="Myriad Pro" w:hAnsi="Myriad Pro"/>
        </w:rPr>
        <w:t xml:space="preserve"> </w:t>
      </w:r>
      <w:r w:rsidRPr="00DC696A">
        <w:rPr>
          <w:rFonts w:ascii="Myriad Pro" w:hAnsi="Myriad Pro"/>
        </w:rPr>
        <w:t>руб.;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расходы на обеспечение учебного процесса, реализацию образовательных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  </w:t>
      </w:r>
      <w:r w:rsidRPr="00DC696A">
        <w:rPr>
          <w:rFonts w:ascii="Myriad Pro" w:hAnsi="Myriad Pro"/>
        </w:rPr>
        <w:t>программ, образовательн</w:t>
      </w:r>
      <w:r w:rsidR="00AE4D30">
        <w:rPr>
          <w:rFonts w:ascii="Myriad Pro" w:hAnsi="Myriad Pro"/>
        </w:rPr>
        <w:t>ы</w:t>
      </w:r>
      <w:r w:rsidR="00A97AF5">
        <w:rPr>
          <w:rFonts w:ascii="Myriad Pro" w:hAnsi="Myriad Pro"/>
        </w:rPr>
        <w:t xml:space="preserve">х услуг (всего) – 18 700 </w:t>
      </w:r>
      <w:r w:rsidR="00A97AF5" w:rsidRPr="00A97AF5">
        <w:rPr>
          <w:rFonts w:ascii="Myriad Pro" w:hAnsi="Myriad Pro"/>
        </w:rPr>
        <w:t>000</w:t>
      </w:r>
      <w:r w:rsidRPr="00DC696A">
        <w:rPr>
          <w:rFonts w:ascii="Myriad Pro" w:hAnsi="Myriad Pro"/>
        </w:rPr>
        <w:t xml:space="preserve"> руб. в </w:t>
      </w:r>
      <w:proofErr w:type="spellStart"/>
      <w:r w:rsidRPr="00DC696A">
        <w:rPr>
          <w:rFonts w:ascii="Myriad Pro" w:hAnsi="Myriad Pro"/>
        </w:rPr>
        <w:t>т.ч</w:t>
      </w:r>
      <w:proofErr w:type="spellEnd"/>
      <w:r w:rsidRPr="00DC696A">
        <w:rPr>
          <w:rFonts w:ascii="Myriad Pro" w:hAnsi="Myriad Pro"/>
        </w:rPr>
        <w:t>.: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</w:t>
      </w:r>
      <w:r w:rsidRPr="00DC696A">
        <w:rPr>
          <w:rFonts w:ascii="Myriad Pro" w:hAnsi="Myriad Pro"/>
        </w:rPr>
        <w:t xml:space="preserve">- расходы на оплату труда – </w:t>
      </w:r>
      <w:r w:rsidR="00A97AF5">
        <w:rPr>
          <w:rFonts w:ascii="Myriad Pro" w:hAnsi="Myriad Pro"/>
        </w:rPr>
        <w:t>10 500 000</w:t>
      </w:r>
      <w:r w:rsidR="007D30D6">
        <w:rPr>
          <w:rFonts w:ascii="Myriad Pro" w:hAnsi="Myriad Pro"/>
        </w:rPr>
        <w:t xml:space="preserve"> </w:t>
      </w:r>
      <w:r w:rsidRPr="00DC696A">
        <w:rPr>
          <w:rFonts w:ascii="Myriad Pro" w:hAnsi="Myriad Pro"/>
        </w:rPr>
        <w:t>руб.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</w:t>
      </w:r>
      <w:r w:rsidRPr="00DC696A">
        <w:rPr>
          <w:rFonts w:ascii="Myriad Pro" w:hAnsi="Myriad Pro"/>
        </w:rPr>
        <w:t>- страховые</w:t>
      </w:r>
      <w:r w:rsidR="00A97AF5">
        <w:rPr>
          <w:rFonts w:ascii="Myriad Pro" w:hAnsi="Myriad Pro"/>
        </w:rPr>
        <w:t xml:space="preserve"> взносы в бюджет – 2 200 000</w:t>
      </w:r>
      <w:r w:rsidRPr="00DC696A">
        <w:rPr>
          <w:rFonts w:ascii="Myriad Pro" w:hAnsi="Myriad Pro"/>
        </w:rPr>
        <w:t xml:space="preserve"> руб.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расходы п</w:t>
      </w:r>
      <w:r w:rsidR="00A97AF5">
        <w:rPr>
          <w:rFonts w:ascii="Myriad Pro" w:hAnsi="Myriad Pro"/>
        </w:rPr>
        <w:t>о арендной плате – 600 000</w:t>
      </w:r>
      <w:r w:rsidRPr="00DC696A">
        <w:rPr>
          <w:rFonts w:ascii="Myriad Pro" w:hAnsi="Myriad Pro"/>
        </w:rPr>
        <w:t xml:space="preserve"> руб.</w:t>
      </w:r>
    </w:p>
    <w:p w:rsidR="00C75FE7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общехозяй</w:t>
      </w:r>
      <w:r w:rsidR="00A97AF5">
        <w:rPr>
          <w:rFonts w:ascii="Myriad Pro" w:hAnsi="Myriad Pro"/>
        </w:rPr>
        <w:t>ственные расходы – 5 400 000</w:t>
      </w:r>
      <w:bookmarkStart w:id="0" w:name="_GoBack"/>
      <w:bookmarkEnd w:id="0"/>
      <w:r w:rsidRPr="00DC696A">
        <w:rPr>
          <w:rFonts w:ascii="Myriad Pro" w:hAnsi="Myriad Pro"/>
        </w:rPr>
        <w:t xml:space="preserve"> руб.</w:t>
      </w:r>
    </w:p>
    <w:sectPr w:rsidR="00C75FE7" w:rsidRPr="00DC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8E"/>
    <w:rsid w:val="004A56B9"/>
    <w:rsid w:val="004F115D"/>
    <w:rsid w:val="005713A9"/>
    <w:rsid w:val="006D4C8E"/>
    <w:rsid w:val="007D30D6"/>
    <w:rsid w:val="0091497C"/>
    <w:rsid w:val="00A97AF5"/>
    <w:rsid w:val="00AE4D30"/>
    <w:rsid w:val="00B825A3"/>
    <w:rsid w:val="00D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87B1C-3EDD-4F55-BF5B-C96078E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Брычаева Екатерина Сергеевна</dc:creator>
  <cp:keywords/>
  <dc:description/>
  <cp:lastModifiedBy>Пиленко Евгения Васильевна</cp:lastModifiedBy>
  <cp:revision>4</cp:revision>
  <dcterms:created xsi:type="dcterms:W3CDTF">2022-05-06T08:25:00Z</dcterms:created>
  <dcterms:modified xsi:type="dcterms:W3CDTF">2023-01-10T11:02:00Z</dcterms:modified>
</cp:coreProperties>
</file>